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67B7" w:rsidRPr="00207EB1" w:rsidRDefault="00CC67B7" w:rsidP="00CC67B7">
      <w:pPr>
        <w:spacing w:after="0"/>
        <w:rPr>
          <w:b/>
        </w:rPr>
      </w:pPr>
      <w:r w:rsidRPr="00207EB1">
        <w:rPr>
          <w:b/>
        </w:rPr>
        <w:t xml:space="preserve">Lower Granite RSW </w:t>
      </w:r>
      <w:proofErr w:type="spellStart"/>
      <w:r w:rsidRPr="00207EB1">
        <w:rPr>
          <w:b/>
        </w:rPr>
        <w:t>Spillbay</w:t>
      </w:r>
      <w:proofErr w:type="spellEnd"/>
      <w:r w:rsidRPr="00207EB1">
        <w:rPr>
          <w:b/>
        </w:rPr>
        <w:t xml:space="preserve"> PIT-Detection System </w:t>
      </w:r>
    </w:p>
    <w:p w:rsidR="00CC67B7" w:rsidRDefault="00CC67B7" w:rsidP="00CC67B7">
      <w:pPr>
        <w:spacing w:after="0"/>
      </w:pPr>
      <w:r>
        <w:t>Construction &amp; Final Inspection Complete</w:t>
      </w:r>
      <w:r w:rsidR="005F2F9B">
        <w:t xml:space="preserve"> January 31, 2020, system </w:t>
      </w:r>
      <w:r w:rsidR="00437DCA">
        <w:t>and spillway</w:t>
      </w:r>
      <w:r w:rsidR="005F2F9B">
        <w:t xml:space="preserve"> fully operational.</w:t>
      </w:r>
    </w:p>
    <w:p w:rsidR="00437DCA" w:rsidRDefault="00437DCA" w:rsidP="00CC67B7">
      <w:pPr>
        <w:spacing w:after="0"/>
      </w:pPr>
    </w:p>
    <w:p w:rsidR="00437DCA" w:rsidRDefault="00437DCA" w:rsidP="00CC67B7">
      <w:pPr>
        <w:spacing w:after="0"/>
      </w:pPr>
      <w:r w:rsidRPr="00437DCA">
        <w:rPr>
          <w:noProof/>
        </w:rPr>
        <w:drawing>
          <wp:inline distT="0" distB="0" distL="0" distR="0" wp14:anchorId="4EEFE87A" wp14:editId="46190CCC">
            <wp:extent cx="5669280" cy="3703320"/>
            <wp:effectExtent l="0" t="0" r="762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8" t="30224" r="9133"/>
                    <a:stretch/>
                  </pic:blipFill>
                  <pic:spPr bwMode="auto">
                    <a:xfrm>
                      <a:off x="0" y="0"/>
                      <a:ext cx="5669280" cy="3703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DCA" w:rsidRDefault="00437DCA" w:rsidP="00CC67B7">
      <w:pPr>
        <w:spacing w:after="0"/>
      </w:pPr>
      <w:r>
        <w:t>Figure 1.  All 11 antennas installed on the ogee.</w:t>
      </w:r>
    </w:p>
    <w:p w:rsidR="00437DCA" w:rsidRDefault="00437DCA" w:rsidP="00CC67B7">
      <w:pPr>
        <w:spacing w:after="0"/>
      </w:pPr>
    </w:p>
    <w:p w:rsidR="00437DCA" w:rsidRDefault="00437DCA" w:rsidP="00CC67B7">
      <w:pPr>
        <w:spacing w:after="0"/>
      </w:pPr>
      <w:r w:rsidRPr="00437DCA">
        <w:rPr>
          <w:noProof/>
        </w:rPr>
        <w:drawing>
          <wp:inline distT="0" distB="0" distL="0" distR="0" wp14:anchorId="6297A944" wp14:editId="311BE0BA">
            <wp:extent cx="5669280" cy="3191256"/>
            <wp:effectExtent l="0" t="0" r="7620" b="9525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31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DCA" w:rsidRDefault="00437DCA" w:rsidP="00437DCA">
      <w:pPr>
        <w:spacing w:after="0"/>
      </w:pPr>
      <w:r>
        <w:t>Figure 2.  Fiberglass rebar being installed.</w:t>
      </w:r>
      <w:r>
        <w:br w:type="page"/>
      </w:r>
    </w:p>
    <w:p w:rsidR="00FF41A7" w:rsidRDefault="00437DCA" w:rsidP="00CC67B7">
      <w:pPr>
        <w:spacing w:after="0"/>
      </w:pPr>
      <w:r w:rsidRPr="00437DCA">
        <w:rPr>
          <w:noProof/>
        </w:rPr>
        <w:lastRenderedPageBreak/>
        <w:drawing>
          <wp:inline distT="0" distB="0" distL="0" distR="0" wp14:anchorId="369CCFD0" wp14:editId="18D26437">
            <wp:extent cx="4838700" cy="3629026"/>
            <wp:effectExtent l="0" t="0" r="0" b="9525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3831" cy="364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98" w:rsidRDefault="00437DCA" w:rsidP="00CC67B7">
      <w:pPr>
        <w:spacing w:after="0"/>
      </w:pPr>
      <w:r>
        <w:t>Figure 3.  Concrete pour south half of antenna zone.</w:t>
      </w:r>
      <w:r w:rsidR="00FF41A7">
        <w:t xml:space="preserve">  In the bottom of the image is the roller which was used to smooth the concrete.</w:t>
      </w:r>
      <w:r>
        <w:t xml:space="preserve"> </w:t>
      </w:r>
    </w:p>
    <w:p w:rsidR="00931298" w:rsidRDefault="00931298">
      <w:r>
        <w:br w:type="page"/>
      </w:r>
    </w:p>
    <w:p w:rsidR="00FF41A7" w:rsidRDefault="00FF41A7" w:rsidP="00CC67B7">
      <w:pPr>
        <w:spacing w:after="0"/>
      </w:pPr>
    </w:p>
    <w:p w:rsidR="00FF41A7" w:rsidRDefault="00FF41A7" w:rsidP="00CC67B7">
      <w:pPr>
        <w:spacing w:after="0"/>
      </w:pPr>
    </w:p>
    <w:p w:rsidR="00CC67B7" w:rsidRDefault="00CC67B7" w:rsidP="00CC67B7">
      <w:pPr>
        <w:spacing w:after="0"/>
      </w:pPr>
      <w:r w:rsidRPr="00CC67B7">
        <w:rPr>
          <w:noProof/>
        </w:rPr>
        <w:drawing>
          <wp:inline distT="0" distB="0" distL="0" distR="0">
            <wp:extent cx="4837176" cy="3630168"/>
            <wp:effectExtent l="0" t="0" r="1905" b="8890"/>
            <wp:docPr id="2" name="Picture 2" descr="C:\Users\g4pmpeeh\Documents\LGR_RSW_PIT_Detection\DSCN1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4pmpeeh\Documents\LGR_RSW_PIT_Detection\DSCN11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176" cy="363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7B7" w:rsidRDefault="00FF41A7" w:rsidP="00CC67B7">
      <w:pPr>
        <w:spacing w:after="0"/>
      </w:pPr>
      <w:r>
        <w:t>Figure 4</w:t>
      </w:r>
      <w:r w:rsidR="00CC67B7">
        <w:t xml:space="preserve">.  Finished </w:t>
      </w:r>
      <w:r w:rsidR="003021B1">
        <w:t xml:space="preserve">Lower Granite RSW </w:t>
      </w:r>
      <w:proofErr w:type="spellStart"/>
      <w:r w:rsidR="003021B1">
        <w:t>spillbay</w:t>
      </w:r>
      <w:proofErr w:type="spellEnd"/>
      <w:r w:rsidR="003021B1">
        <w:t xml:space="preserve"> concrete</w:t>
      </w:r>
      <w:r>
        <w:t>.  A</w:t>
      </w:r>
      <w:r w:rsidR="003021B1">
        <w:t xml:space="preserve">ntennas </w:t>
      </w:r>
      <w:r>
        <w:t>are approximately 7 inches below the concrete</w:t>
      </w:r>
      <w:r w:rsidR="003021B1">
        <w:t xml:space="preserve">.  The </w:t>
      </w:r>
      <w:r w:rsidR="00CC67B7">
        <w:t xml:space="preserve">black </w:t>
      </w:r>
      <w:r w:rsidR="003021B1">
        <w:t xml:space="preserve">rectangles are the </w:t>
      </w:r>
      <w:r w:rsidR="00CC67B7">
        <w:t>capacitor box access UHMW lids.</w:t>
      </w:r>
    </w:p>
    <w:p w:rsidR="00931298" w:rsidRDefault="00931298" w:rsidP="00CC67B7">
      <w:pPr>
        <w:spacing w:after="0"/>
      </w:pPr>
    </w:p>
    <w:p w:rsidR="001E0953" w:rsidRDefault="00614E85" w:rsidP="001E0953">
      <w:pPr>
        <w:spacing w:after="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9.75pt;height:122.7pt">
            <v:imagedata r:id="rId10" o:title="DSCN1196" croptop="23324f" cropbottom="19456f" cropleft="17749f" cropright="16128f"/>
          </v:shape>
        </w:pict>
      </w:r>
      <w:r w:rsidR="001E0953">
        <w:t xml:space="preserve">   </w:t>
      </w:r>
      <w:r>
        <w:pict>
          <v:shape id="_x0000_i1026" type="#_x0000_t75" style="width:229.75pt;height:120.85pt">
            <v:imagedata r:id="rId11" o:title="DSCN1195" croptop="19115f" cropbottom="20366f" cropleft="22357f" cropright="6571f"/>
          </v:shape>
        </w:pict>
      </w:r>
    </w:p>
    <w:p w:rsidR="001E0953" w:rsidRDefault="001E0953" w:rsidP="00CC67B7">
      <w:pPr>
        <w:spacing w:after="0"/>
      </w:pPr>
      <w:r>
        <w:t>Figure 5.  Capacitor lids with epoxy over the bolt heads.</w:t>
      </w:r>
    </w:p>
    <w:p w:rsidR="00CC67B7" w:rsidRDefault="00CC67B7" w:rsidP="00CC67B7">
      <w:pPr>
        <w:spacing w:after="0"/>
      </w:pPr>
    </w:p>
    <w:p w:rsidR="00CC67B7" w:rsidRDefault="00CC67B7" w:rsidP="00CC67B7">
      <w:pPr>
        <w:spacing w:after="0"/>
      </w:pPr>
      <w:r w:rsidRPr="00CC67B7">
        <w:rPr>
          <w:noProof/>
        </w:rPr>
        <w:lastRenderedPageBreak/>
        <w:drawing>
          <wp:inline distT="0" distB="0" distL="0" distR="0">
            <wp:extent cx="5979382" cy="2989691"/>
            <wp:effectExtent l="0" t="0" r="2540" b="1270"/>
            <wp:docPr id="3" name="Picture 3" descr="C:\Users\g4pmpeeh\Documents\LGR_RSW_PIT_Detection\IMG_20191205_110254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4pmpeeh\Documents\LGR_RSW_PIT_Detection\IMG_20191205_1102542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741" cy="300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7B7" w:rsidRDefault="00CC67B7" w:rsidP="00CC67B7">
      <w:pPr>
        <w:spacing w:after="0" w:line="240" w:lineRule="auto"/>
      </w:pPr>
      <w:r>
        <w:t xml:space="preserve">Figure </w:t>
      </w:r>
      <w:r w:rsidR="001E0953">
        <w:t>6</w:t>
      </w:r>
      <w:r>
        <w:t xml:space="preserve">.  Transceiver Room for RSW </w:t>
      </w:r>
      <w:proofErr w:type="spellStart"/>
      <w:r>
        <w:t>Spillbay</w:t>
      </w:r>
      <w:proofErr w:type="spellEnd"/>
      <w:r>
        <w:t xml:space="preserve"> PIT-tag system.</w:t>
      </w:r>
    </w:p>
    <w:p w:rsidR="00FF41A7" w:rsidRDefault="00FF41A7" w:rsidP="00CC67B7">
      <w:pPr>
        <w:spacing w:after="0" w:line="240" w:lineRule="auto"/>
      </w:pPr>
    </w:p>
    <w:p w:rsidR="00CC67B7" w:rsidRDefault="00CC67B7" w:rsidP="00207EB1">
      <w:pPr>
        <w:spacing w:after="0"/>
        <w:jc w:val="both"/>
      </w:pPr>
      <w:r w:rsidRPr="00CC67B7">
        <w:rPr>
          <w:noProof/>
        </w:rPr>
        <w:drawing>
          <wp:inline distT="0" distB="0" distL="0" distR="0" wp14:anchorId="4C011E58" wp14:editId="65CBD21B">
            <wp:extent cx="5876014" cy="4322585"/>
            <wp:effectExtent l="19050" t="19050" r="10795" b="209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04" b="7093"/>
                    <a:stretch/>
                  </pic:blipFill>
                  <pic:spPr bwMode="auto">
                    <a:xfrm>
                      <a:off x="0" y="0"/>
                      <a:ext cx="5888136" cy="4331502"/>
                    </a:xfrm>
                    <a:prstGeom prst="rect">
                      <a:avLst/>
                    </a:prstGeom>
                    <a:ln w="158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67B7" w:rsidRDefault="00CC67B7" w:rsidP="00C87D26">
      <w:pPr>
        <w:spacing w:after="0" w:line="240" w:lineRule="auto"/>
      </w:pPr>
      <w:r>
        <w:t xml:space="preserve">Figure </w:t>
      </w:r>
      <w:r w:rsidR="001E0953">
        <w:t>7</w:t>
      </w:r>
      <w:r>
        <w:t>.  PTAGIS documentation of the site.</w:t>
      </w:r>
    </w:p>
    <w:p w:rsidR="00C87D26" w:rsidRDefault="00C87D26" w:rsidP="00C87D26">
      <w:pPr>
        <w:spacing w:after="0" w:line="240" w:lineRule="auto"/>
      </w:pPr>
    </w:p>
    <w:p w:rsidR="00C87D26" w:rsidRDefault="00C87D26" w:rsidP="00C87D26">
      <w:pPr>
        <w:spacing w:after="0" w:line="240" w:lineRule="auto"/>
      </w:pPr>
      <w:r w:rsidRPr="00C87D26">
        <w:rPr>
          <w:noProof/>
        </w:rPr>
        <w:lastRenderedPageBreak/>
        <w:drawing>
          <wp:inline distT="0" distB="0" distL="0" distR="0">
            <wp:extent cx="5695950" cy="4128316"/>
            <wp:effectExtent l="0" t="0" r="0" b="5715"/>
            <wp:docPr id="4" name="Picture 4" descr="C:\Users\g4pmpeeh\Documents\LGR_RSW_PIT_Detection\Read_Range_Redundan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4pmpeeh\Documents\LGR_RSW_PIT_Detection\Read_Range_Redundancy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318" cy="417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D26" w:rsidRDefault="00C87D26" w:rsidP="00C87D26">
      <w:pPr>
        <w:spacing w:after="0" w:line="240" w:lineRule="auto"/>
      </w:pPr>
      <w:r>
        <w:t xml:space="preserve">Figure </w:t>
      </w:r>
      <w:r w:rsidR="001E0953">
        <w:t>8</w:t>
      </w:r>
      <w:r>
        <w:t>.  NOAA &amp; PSMFC static detection field mapping</w:t>
      </w:r>
      <w:r w:rsidR="00FF41A7">
        <w:t xml:space="preserve"> after concrete placement</w:t>
      </w:r>
      <w:r>
        <w:t xml:space="preserve">.  </w:t>
      </w:r>
      <w:r w:rsidR="00FF41A7">
        <w:t>Y axis is depth (</w:t>
      </w:r>
      <w:proofErr w:type="spellStart"/>
      <w:r w:rsidR="00FF41A7">
        <w:t>ft</w:t>
      </w:r>
      <w:proofErr w:type="spellEnd"/>
      <w:r w:rsidR="00FF41A7">
        <w:t xml:space="preserve">) and x axis is distance across the ogee. </w:t>
      </w:r>
      <w:r>
        <w:t xml:space="preserve">Darker colors indicate </w:t>
      </w:r>
      <w:r w:rsidR="003021B1">
        <w:t xml:space="preserve">areas across the ogee with </w:t>
      </w:r>
      <w:r w:rsidR="000A044C">
        <w:t xml:space="preserve">potential </w:t>
      </w:r>
      <w:r w:rsidR="003021B1">
        <w:t xml:space="preserve">for detections </w:t>
      </w:r>
      <w:r w:rsidR="000A044C">
        <w:t xml:space="preserve">on </w:t>
      </w:r>
      <w:r w:rsidR="003021B1">
        <w:t>the various rows of the 3</w:t>
      </w:r>
      <w:r w:rsidR="000A044C">
        <w:t xml:space="preserve"> </w:t>
      </w:r>
      <w:r w:rsidR="003021B1">
        <w:t xml:space="preserve">rows of </w:t>
      </w:r>
      <w:r w:rsidR="000A044C">
        <w:t>antennas</w:t>
      </w:r>
      <w:r>
        <w:t>.</w:t>
      </w:r>
      <w:r w:rsidR="003021B1">
        <w:t xml:space="preserve">  Water level is also shown.</w:t>
      </w:r>
    </w:p>
    <w:p w:rsidR="00207EB1" w:rsidRDefault="00207EB1" w:rsidP="00CC67B7">
      <w:pPr>
        <w:spacing w:after="0"/>
      </w:pPr>
    </w:p>
    <w:p w:rsidR="000F051B" w:rsidRDefault="00207EB1" w:rsidP="00CC67B7">
      <w:pPr>
        <w:spacing w:after="0"/>
      </w:pPr>
      <w:r>
        <w:t xml:space="preserve">Table 1.  Lower Granite </w:t>
      </w:r>
      <w:r w:rsidR="000A044C">
        <w:t xml:space="preserve">RSW </w:t>
      </w:r>
      <w:proofErr w:type="spellStart"/>
      <w:r>
        <w:t>spill</w:t>
      </w:r>
      <w:r w:rsidR="000A044C">
        <w:t>b</w:t>
      </w:r>
      <w:r>
        <w:t>ay</w:t>
      </w:r>
      <w:proofErr w:type="spellEnd"/>
      <w:r>
        <w:t xml:space="preserve"> PIT-tag detections during </w:t>
      </w:r>
      <w:r w:rsidR="000A044C">
        <w:t xml:space="preserve">the </w:t>
      </w:r>
      <w:r>
        <w:t>8-hour spill test on 26 January and 6-hour spill test on 28 January.</w:t>
      </w:r>
      <w:r w:rsidR="00206BBF">
        <w:t xml:space="preserve">  Spill </w:t>
      </w:r>
      <w:r w:rsidR="000A044C">
        <w:t xml:space="preserve">volume during the tests was </w:t>
      </w:r>
      <w:r w:rsidR="000F051B">
        <w:t xml:space="preserve">9.3 kcfs or </w:t>
      </w:r>
      <w:r w:rsidR="000A044C">
        <w:t xml:space="preserve">approximately 30% more than normal </w:t>
      </w:r>
      <w:r w:rsidR="000F051B">
        <w:t xml:space="preserve">(7 kcfs) </w:t>
      </w:r>
      <w:r w:rsidR="000A044C">
        <w:t xml:space="preserve">due to forebay elevation.  Estimated velocity </w:t>
      </w:r>
      <w:r w:rsidR="000F051B">
        <w:t xml:space="preserve">during the spill test </w:t>
      </w:r>
      <w:r w:rsidR="000A044C">
        <w:t xml:space="preserve">was </w:t>
      </w:r>
      <w:r w:rsidR="000F051B">
        <w:t xml:space="preserve">75.2 fps which was </w:t>
      </w:r>
      <w:r w:rsidR="000A044C">
        <w:t xml:space="preserve">approximately </w:t>
      </w:r>
      <w:r w:rsidR="000F051B">
        <w:t>7% to 16</w:t>
      </w:r>
      <w:r w:rsidR="000A044C">
        <w:t>% higher than normal (65 to 70 fps)</w:t>
      </w:r>
      <w:r w:rsidR="000F051B">
        <w:t>.</w:t>
      </w:r>
    </w:p>
    <w:p w:rsidR="00CC67B7" w:rsidRDefault="00206BBF" w:rsidP="00CC67B7">
      <w:pPr>
        <w:spacing w:after="0"/>
      </w:pPr>
      <w:r>
        <w:t xml:space="preserve"> </w:t>
      </w:r>
      <w:r w:rsidR="00207EB1">
        <w:t xml:space="preserve"> </w:t>
      </w:r>
    </w:p>
    <w:tbl>
      <w:tblPr>
        <w:tblW w:w="9985" w:type="dxa"/>
        <w:tblLayout w:type="fixed"/>
        <w:tblLook w:val="04A0" w:firstRow="1" w:lastRow="0" w:firstColumn="1" w:lastColumn="0" w:noHBand="0" w:noVBand="1"/>
      </w:tblPr>
      <w:tblGrid>
        <w:gridCol w:w="1419"/>
        <w:gridCol w:w="864"/>
        <w:gridCol w:w="862"/>
        <w:gridCol w:w="630"/>
        <w:gridCol w:w="810"/>
        <w:gridCol w:w="990"/>
        <w:gridCol w:w="630"/>
        <w:gridCol w:w="810"/>
        <w:gridCol w:w="810"/>
        <w:gridCol w:w="1170"/>
        <w:gridCol w:w="990"/>
      </w:tblGrid>
      <w:tr w:rsidR="00207EB1" w:rsidRPr="00207EB1" w:rsidTr="00206BBF">
        <w:trPr>
          <w:trHeight w:val="490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b/>
                <w:bCs/>
                <w:sz w:val="16"/>
                <w:szCs w:val="16"/>
              </w:rPr>
            </w:pPr>
            <w:bookmarkStart w:id="0" w:name="RANGE!A1:K8"/>
            <w:r w:rsidRPr="00207EB1">
              <w:rPr>
                <w:rFonts w:eastAsia="Times New Roman" w:cstheme="minorHAnsi"/>
                <w:b/>
                <w:bCs/>
                <w:sz w:val="16"/>
                <w:szCs w:val="16"/>
              </w:rPr>
              <w:t>Tag Code</w:t>
            </w:r>
            <w:bookmarkEnd w:id="0"/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b/>
                <w:bCs/>
                <w:sz w:val="16"/>
                <w:szCs w:val="16"/>
              </w:rPr>
            </w:pPr>
            <w:r w:rsidRPr="00207EB1">
              <w:rPr>
                <w:rFonts w:eastAsia="Times New Roman" w:cstheme="minorHAnsi"/>
                <w:b/>
                <w:bCs/>
                <w:sz w:val="16"/>
                <w:szCs w:val="16"/>
              </w:rPr>
              <w:t xml:space="preserve">Species </w:t>
            </w:r>
          </w:p>
        </w:tc>
        <w:tc>
          <w:tcPr>
            <w:tcW w:w="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b/>
                <w:bCs/>
                <w:sz w:val="16"/>
                <w:szCs w:val="16"/>
              </w:rPr>
            </w:pPr>
            <w:r w:rsidRPr="00207EB1">
              <w:rPr>
                <w:rFonts w:eastAsia="Times New Roman" w:cstheme="minorHAnsi"/>
                <w:b/>
                <w:bCs/>
                <w:sz w:val="16"/>
                <w:szCs w:val="16"/>
              </w:rPr>
              <w:t xml:space="preserve">Rear Type 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207EB1" w:rsidRPr="00207EB1" w:rsidRDefault="00206BBF" w:rsidP="00206BBF">
            <w:pPr>
              <w:spacing w:after="0" w:line="240" w:lineRule="auto"/>
              <w:rPr>
                <w:rFonts w:eastAsia="Times New Roman" w:cstheme="minorHAnsi"/>
                <w:b/>
                <w:bCs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sz w:val="16"/>
                <w:szCs w:val="16"/>
              </w:rPr>
              <w:t>Age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b/>
                <w:bCs/>
                <w:sz w:val="16"/>
                <w:szCs w:val="16"/>
              </w:rPr>
            </w:pPr>
            <w:r w:rsidRPr="00207EB1">
              <w:rPr>
                <w:rFonts w:eastAsia="Times New Roman" w:cstheme="minorHAnsi"/>
                <w:b/>
                <w:bCs/>
                <w:sz w:val="16"/>
                <w:szCs w:val="16"/>
              </w:rPr>
              <w:t xml:space="preserve">Release Site 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</w:rPr>
            </w:pPr>
            <w:r w:rsidRPr="00207EB1">
              <w:rPr>
                <w:rFonts w:eastAsia="Times New Roman" w:cstheme="minorHAnsi"/>
                <w:b/>
                <w:bCs/>
                <w:sz w:val="16"/>
                <w:szCs w:val="16"/>
              </w:rPr>
              <w:t>Release Date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bottom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</w:rPr>
            </w:pPr>
            <w:r w:rsidRPr="00207EB1">
              <w:rPr>
                <w:rFonts w:eastAsia="Times New Roman" w:cstheme="minorHAnsi"/>
                <w:b/>
                <w:bCs/>
                <w:sz w:val="16"/>
                <w:szCs w:val="16"/>
              </w:rPr>
              <w:t>Reads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bottom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</w:rPr>
            </w:pPr>
            <w:r w:rsidRPr="00207EB1">
              <w:rPr>
                <w:rFonts w:eastAsia="Times New Roman" w:cstheme="minorHAnsi"/>
                <w:b/>
                <w:bCs/>
                <w:sz w:val="16"/>
                <w:szCs w:val="16"/>
              </w:rPr>
              <w:t>Antenna 1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bottom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</w:rPr>
            </w:pPr>
            <w:r w:rsidRPr="00207EB1">
              <w:rPr>
                <w:rFonts w:eastAsia="Times New Roman" w:cstheme="minorHAnsi"/>
                <w:b/>
                <w:bCs/>
                <w:sz w:val="16"/>
                <w:szCs w:val="16"/>
              </w:rPr>
              <w:t>Antenna 2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</w:rPr>
            </w:pPr>
            <w:proofErr w:type="spellStart"/>
            <w:r w:rsidRPr="00207EB1">
              <w:rPr>
                <w:rFonts w:eastAsia="Times New Roman" w:cstheme="minorHAnsi"/>
                <w:b/>
                <w:bCs/>
                <w:sz w:val="16"/>
                <w:szCs w:val="16"/>
              </w:rPr>
              <w:t>Obs</w:t>
            </w:r>
            <w:proofErr w:type="spellEnd"/>
            <w:r w:rsidRPr="00207EB1">
              <w:rPr>
                <w:rFonts w:eastAsia="Times New Roman" w:cstheme="minorHAnsi"/>
                <w:b/>
                <w:bCs/>
                <w:sz w:val="16"/>
                <w:szCs w:val="16"/>
              </w:rPr>
              <w:t xml:space="preserve"> Time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bottom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</w:rPr>
            </w:pPr>
            <w:r w:rsidRPr="00207EB1">
              <w:rPr>
                <w:rFonts w:eastAsia="Times New Roman" w:cstheme="minorHAnsi"/>
                <w:b/>
                <w:bCs/>
                <w:sz w:val="16"/>
                <w:szCs w:val="16"/>
              </w:rPr>
              <w:t>Spill Operation</w:t>
            </w:r>
          </w:p>
        </w:tc>
      </w:tr>
      <w:tr w:rsidR="00206BBF" w:rsidRPr="00207EB1" w:rsidTr="00206BBF">
        <w:trPr>
          <w:trHeight w:val="245"/>
        </w:trPr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3DD.00775A5EAE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Steelhead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6BBF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 xml:space="preserve">Natural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Adult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LGRLDR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10/8/2019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09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1/26/20 9:48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0900-1700</w:t>
            </w:r>
          </w:p>
        </w:tc>
      </w:tr>
      <w:tr w:rsidR="00206BBF" w:rsidRPr="00207EB1" w:rsidTr="00206BBF">
        <w:trPr>
          <w:trHeight w:val="245"/>
        </w:trPr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3DD.00778062E1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Steelhead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6BBF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 xml:space="preserve">Hatchery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Adult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LYFE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4/17/2018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1/26/20 16:34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0900-1700</w:t>
            </w:r>
          </w:p>
        </w:tc>
      </w:tr>
      <w:tr w:rsidR="00206BBF" w:rsidRPr="00207EB1" w:rsidTr="00206BBF">
        <w:trPr>
          <w:trHeight w:val="245"/>
        </w:trPr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3DD.00775A1B59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Steelhead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6BBF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 xml:space="preserve">Natural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Adult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LGRLDR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10/10/2019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1/28/20 10:23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1000-1600</w:t>
            </w:r>
          </w:p>
        </w:tc>
      </w:tr>
      <w:tr w:rsidR="00206BBF" w:rsidRPr="00207EB1" w:rsidTr="00206BBF">
        <w:trPr>
          <w:trHeight w:val="245"/>
        </w:trPr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3DD.00778CFCAE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Steelhead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6BBF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 xml:space="preserve">Hatchery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Adult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LYFE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4/17/2018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1/28/20 10:49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1000-1600</w:t>
            </w:r>
          </w:p>
        </w:tc>
      </w:tr>
      <w:tr w:rsidR="00206BBF" w:rsidRPr="00207EB1" w:rsidTr="00206BBF">
        <w:trPr>
          <w:trHeight w:val="245"/>
        </w:trPr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3DD.003D36476B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Steelhead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Unknown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Adult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BONAFF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7/12/2019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0A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1/28/20 10:52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1000-1600</w:t>
            </w:r>
          </w:p>
        </w:tc>
      </w:tr>
      <w:tr w:rsidR="00207EB1" w:rsidRPr="00207EB1" w:rsidTr="00206BBF">
        <w:trPr>
          <w:trHeight w:val="245"/>
        </w:trPr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3DD.0077B7CFB7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Steelhead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6BBF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 xml:space="preserve">Natural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Adult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JDARSF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5/18/2017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1/28/20 14:30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1000-1600</w:t>
            </w:r>
          </w:p>
        </w:tc>
      </w:tr>
      <w:tr w:rsidR="00207EB1" w:rsidRPr="00207EB1" w:rsidTr="00206BBF">
        <w:trPr>
          <w:trHeight w:val="245"/>
        </w:trPr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3DD.007761CD4E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Steelhead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6BBF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 xml:space="preserve">Natural 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Adult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LGRLDR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10/5/2019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07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0A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1/28/20 14:48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07EB1" w:rsidRPr="00207EB1" w:rsidRDefault="00207EB1" w:rsidP="00207EB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 w:rsidRPr="00207EB1">
              <w:rPr>
                <w:rFonts w:eastAsia="Times New Roman" w:cstheme="minorHAnsi"/>
                <w:sz w:val="16"/>
                <w:szCs w:val="16"/>
              </w:rPr>
              <w:t>1000-1600</w:t>
            </w:r>
          </w:p>
        </w:tc>
      </w:tr>
    </w:tbl>
    <w:p w:rsidR="00CC67B7" w:rsidRDefault="00CC67B7" w:rsidP="00CC67B7">
      <w:pPr>
        <w:spacing w:after="0"/>
      </w:pPr>
    </w:p>
    <w:p w:rsidR="00614E85" w:rsidRDefault="00614E85" w:rsidP="00CC67B7">
      <w:pPr>
        <w:spacing w:after="0"/>
      </w:pPr>
      <w:r>
        <w:t>NOAA is planning to evaluate detection efficiencies with fish releases in April 2020.</w:t>
      </w:r>
      <w:bookmarkStart w:id="1" w:name="_GoBack"/>
      <w:bookmarkEnd w:id="1"/>
    </w:p>
    <w:sectPr w:rsidR="00614E85">
      <w:foot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D0813" w:rsidRDefault="000D0813" w:rsidP="00931298">
      <w:pPr>
        <w:spacing w:after="0" w:line="240" w:lineRule="auto"/>
      </w:pPr>
      <w:r>
        <w:separator/>
      </w:r>
    </w:p>
  </w:endnote>
  <w:endnote w:type="continuationSeparator" w:id="0">
    <w:p w:rsidR="000D0813" w:rsidRDefault="000D0813" w:rsidP="00931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8250313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31298" w:rsidRDefault="0093129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14E85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931298" w:rsidRDefault="0093129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D0813" w:rsidRDefault="000D0813" w:rsidP="00931298">
      <w:pPr>
        <w:spacing w:after="0" w:line="240" w:lineRule="auto"/>
      </w:pPr>
      <w:r>
        <w:separator/>
      </w:r>
    </w:p>
  </w:footnote>
  <w:footnote w:type="continuationSeparator" w:id="0">
    <w:p w:rsidR="000D0813" w:rsidRDefault="000D0813" w:rsidP="00931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67B7"/>
    <w:rsid w:val="000A044C"/>
    <w:rsid w:val="000D0813"/>
    <w:rsid w:val="000F051B"/>
    <w:rsid w:val="001E0953"/>
    <w:rsid w:val="00206BBF"/>
    <w:rsid w:val="00207EB1"/>
    <w:rsid w:val="003021B1"/>
    <w:rsid w:val="00437DCA"/>
    <w:rsid w:val="005F2F9B"/>
    <w:rsid w:val="00614E85"/>
    <w:rsid w:val="00931298"/>
    <w:rsid w:val="00A4582E"/>
    <w:rsid w:val="00C87D26"/>
    <w:rsid w:val="00CC67B7"/>
    <w:rsid w:val="00F35376"/>
    <w:rsid w:val="00FF41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507355A-2022-4C7E-8D3F-B0DF85AB21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3129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1298"/>
  </w:style>
  <w:style w:type="paragraph" w:styleId="Footer">
    <w:name w:val="footer"/>
    <w:basedOn w:val="Normal"/>
    <w:link w:val="FooterChar"/>
    <w:uiPriority w:val="99"/>
    <w:unhideWhenUsed/>
    <w:rsid w:val="0093129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12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0906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5</Pages>
  <Words>335</Words>
  <Characters>1910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United States Army</Company>
  <LinksUpToDate>false</LinksUpToDate>
  <CharactersWithSpaces>2241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Hockersmith, Eric E CIV USARMY CENWW (US)</dc:creator>
  <cp:keywords/>
  <dc:description/>
  <cp:lastModifiedBy>Hockersmith, Eric E CIV USARMY CENWW (US)</cp:lastModifiedBy>
  <cp:revision>7</cp:revision>
  <dcterms:created xsi:type="dcterms:W3CDTF">2020-02-05T16:46:00Z</dcterms:created>
  <dcterms:modified xsi:type="dcterms:W3CDTF">2020-02-10T17:31:00Z</dcterms:modified>
</cp:coreProperties>
</file>